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415D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F71F4">
        <w:rPr>
          <w:rFonts w:ascii="Times New Roman" w:hAnsi="Times New Roman" w:cs="Times New Roman"/>
          <w:b/>
          <w:sz w:val="24"/>
          <w:szCs w:val="24"/>
        </w:rPr>
        <w:t xml:space="preserve">DJEČJI VRTIĆ SKRADIN </w:t>
      </w:r>
    </w:p>
    <w:p w14:paraId="6E0A5730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F71F4">
        <w:rPr>
          <w:rFonts w:ascii="Times New Roman" w:hAnsi="Times New Roman" w:cs="Times New Roman"/>
          <w:b/>
          <w:sz w:val="24"/>
          <w:szCs w:val="24"/>
        </w:rPr>
        <w:t xml:space="preserve">PUT KRIŽA 1 A, </w:t>
      </w:r>
    </w:p>
    <w:p w14:paraId="1DBFB471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F71F4">
        <w:rPr>
          <w:rFonts w:ascii="Times New Roman" w:hAnsi="Times New Roman" w:cs="Times New Roman"/>
          <w:b/>
          <w:sz w:val="24"/>
          <w:szCs w:val="24"/>
        </w:rPr>
        <w:t xml:space="preserve">22222 SKRADIN </w:t>
      </w:r>
    </w:p>
    <w:p w14:paraId="5E7A0B05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F71F4">
        <w:rPr>
          <w:rFonts w:ascii="Times New Roman" w:hAnsi="Times New Roman" w:cs="Times New Roman"/>
          <w:b/>
          <w:sz w:val="24"/>
          <w:szCs w:val="24"/>
        </w:rPr>
        <w:t>Upravno vijeće</w:t>
      </w:r>
    </w:p>
    <w:p w14:paraId="0B05B2F5" w14:textId="6AEBCCCD" w:rsidR="00BB1345" w:rsidRPr="00AF71F4" w:rsidRDefault="00BB1345" w:rsidP="00BB134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007CF">
        <w:rPr>
          <w:rFonts w:ascii="Times New Roman" w:hAnsi="Times New Roman" w:cs="Times New Roman"/>
          <w:sz w:val="24"/>
          <w:szCs w:val="24"/>
        </w:rPr>
        <w:t>KLASA: 112-03/26-02/0</w:t>
      </w:r>
      <w:r w:rsidR="00F007CF" w:rsidRPr="00F007CF">
        <w:rPr>
          <w:rFonts w:ascii="Times New Roman" w:hAnsi="Times New Roman" w:cs="Times New Roman"/>
          <w:sz w:val="24"/>
          <w:szCs w:val="24"/>
        </w:rPr>
        <w:t>7</w:t>
      </w:r>
    </w:p>
    <w:p w14:paraId="74AF294F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URBROJ: 2182-3-1-26-02</w:t>
      </w:r>
    </w:p>
    <w:p w14:paraId="7ED0A066" w14:textId="4D684E6E" w:rsidR="00BB1345" w:rsidRPr="00AF71F4" w:rsidRDefault="00BB1345" w:rsidP="00BB134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Skradin,  </w:t>
      </w:r>
      <w:r w:rsidR="00F82978">
        <w:rPr>
          <w:rFonts w:ascii="Times New Roman" w:hAnsi="Times New Roman" w:cs="Times New Roman"/>
          <w:sz w:val="24"/>
          <w:szCs w:val="24"/>
        </w:rPr>
        <w:t>4. kolovoza</w:t>
      </w:r>
      <w:r w:rsidRPr="00AF71F4">
        <w:rPr>
          <w:rFonts w:ascii="Times New Roman" w:hAnsi="Times New Roman" w:cs="Times New Roman"/>
          <w:sz w:val="24"/>
          <w:szCs w:val="24"/>
        </w:rPr>
        <w:t xml:space="preserve"> 2026.godine </w:t>
      </w:r>
    </w:p>
    <w:p w14:paraId="21507779" w14:textId="77777777" w:rsidR="00BB1345" w:rsidRPr="00AF71F4" w:rsidRDefault="00BB1345" w:rsidP="00BB134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A939CDB" w14:textId="766674CB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Na temelju članka 26.</w:t>
      </w:r>
      <w:r w:rsidR="006E6671">
        <w:rPr>
          <w:rFonts w:ascii="Times New Roman" w:hAnsi="Times New Roman" w:cs="Times New Roman"/>
          <w:sz w:val="24"/>
          <w:szCs w:val="24"/>
        </w:rPr>
        <w:t>, a u svezi s člankom 24.a</w:t>
      </w:r>
      <w:r w:rsidRPr="00AF71F4">
        <w:rPr>
          <w:rFonts w:ascii="Times New Roman" w:hAnsi="Times New Roman" w:cs="Times New Roman"/>
          <w:sz w:val="24"/>
          <w:szCs w:val="24"/>
        </w:rPr>
        <w:t xml:space="preserve"> Zakona o predškolskom odgoju i obrazovanju (Narodne novine broj 10/97, 107/07, 94/13, 98/19, 57/22</w:t>
      </w:r>
      <w:r w:rsidR="00736A51">
        <w:rPr>
          <w:rFonts w:ascii="Times New Roman" w:hAnsi="Times New Roman" w:cs="Times New Roman"/>
          <w:sz w:val="24"/>
          <w:szCs w:val="24"/>
        </w:rPr>
        <w:t xml:space="preserve">, </w:t>
      </w:r>
      <w:r w:rsidRPr="00AF71F4">
        <w:rPr>
          <w:rFonts w:ascii="Times New Roman" w:hAnsi="Times New Roman" w:cs="Times New Roman"/>
          <w:sz w:val="24"/>
          <w:szCs w:val="24"/>
        </w:rPr>
        <w:t>101/23</w:t>
      </w:r>
      <w:r w:rsidR="00736A51">
        <w:rPr>
          <w:rFonts w:ascii="Times New Roman" w:hAnsi="Times New Roman" w:cs="Times New Roman"/>
          <w:sz w:val="24"/>
          <w:szCs w:val="24"/>
        </w:rPr>
        <w:t xml:space="preserve"> i 22/26</w:t>
      </w:r>
      <w:r w:rsidRPr="00AF71F4">
        <w:rPr>
          <w:rFonts w:ascii="Times New Roman" w:hAnsi="Times New Roman" w:cs="Times New Roman"/>
          <w:sz w:val="24"/>
          <w:szCs w:val="24"/>
        </w:rPr>
        <w:t>)</w:t>
      </w:r>
      <w:r w:rsidR="00736A51">
        <w:rPr>
          <w:rFonts w:ascii="Times New Roman" w:hAnsi="Times New Roman" w:cs="Times New Roman"/>
          <w:sz w:val="24"/>
          <w:szCs w:val="24"/>
        </w:rPr>
        <w:t xml:space="preserve">, </w:t>
      </w:r>
      <w:r w:rsidRPr="00AF71F4">
        <w:rPr>
          <w:rFonts w:ascii="Times New Roman" w:hAnsi="Times New Roman" w:cs="Times New Roman"/>
          <w:sz w:val="24"/>
          <w:szCs w:val="24"/>
        </w:rPr>
        <w:t xml:space="preserve">članka </w:t>
      </w:r>
      <w:r w:rsidR="00BB1345" w:rsidRPr="00AF71F4">
        <w:rPr>
          <w:rFonts w:ascii="Times New Roman" w:hAnsi="Times New Roman" w:cs="Times New Roman"/>
          <w:sz w:val="24"/>
          <w:szCs w:val="24"/>
        </w:rPr>
        <w:t>50.</w:t>
      </w:r>
      <w:r w:rsidRPr="00AF71F4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 w:rsidR="00BB1345" w:rsidRPr="00AF71F4">
        <w:rPr>
          <w:rFonts w:ascii="Times New Roman" w:hAnsi="Times New Roman" w:cs="Times New Roman"/>
          <w:sz w:val="24"/>
          <w:szCs w:val="24"/>
        </w:rPr>
        <w:t>Skradin</w:t>
      </w:r>
      <w:r w:rsidRPr="00AF71F4">
        <w:rPr>
          <w:rFonts w:ascii="Times New Roman" w:hAnsi="Times New Roman" w:cs="Times New Roman"/>
          <w:sz w:val="24"/>
          <w:szCs w:val="24"/>
        </w:rPr>
        <w:t xml:space="preserve">  i Odluke Upravnog vijeća  od </w:t>
      </w:r>
      <w:r w:rsidR="006E6671">
        <w:rPr>
          <w:rFonts w:ascii="Times New Roman" w:hAnsi="Times New Roman" w:cs="Times New Roman"/>
          <w:sz w:val="24"/>
          <w:szCs w:val="24"/>
        </w:rPr>
        <w:t>4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. </w:t>
      </w:r>
      <w:r w:rsidR="006E6671">
        <w:rPr>
          <w:rFonts w:ascii="Times New Roman" w:hAnsi="Times New Roman" w:cs="Times New Roman"/>
          <w:sz w:val="24"/>
          <w:szCs w:val="24"/>
        </w:rPr>
        <w:t>kolovoza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2026. </w:t>
      </w:r>
      <w:r w:rsidRPr="00AF71F4">
        <w:rPr>
          <w:rFonts w:ascii="Times New Roman" w:hAnsi="Times New Roman" w:cs="Times New Roman"/>
          <w:sz w:val="24"/>
          <w:szCs w:val="24"/>
        </w:rPr>
        <w:t>godine, Upravno vijeće Dječjeg vrtića Skradin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, </w:t>
      </w:r>
      <w:r w:rsidRPr="00AF71F4">
        <w:rPr>
          <w:rFonts w:ascii="Times New Roman" w:hAnsi="Times New Roman" w:cs="Times New Roman"/>
          <w:sz w:val="24"/>
          <w:szCs w:val="24"/>
        </w:rPr>
        <w:t>raspisuje</w:t>
      </w:r>
    </w:p>
    <w:p w14:paraId="2ABB334F" w14:textId="77777777" w:rsidR="00BB1345" w:rsidRPr="00AF71F4" w:rsidRDefault="00BB1345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F554DA" w14:textId="77777777" w:rsidR="006717E0" w:rsidRPr="00AF71F4" w:rsidRDefault="006717E0" w:rsidP="006717E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1F4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2DC4FA20" w14:textId="0A6CF4D6" w:rsidR="006717E0" w:rsidRPr="00AF71F4" w:rsidRDefault="006E6671" w:rsidP="006717E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radno mjesto</w:t>
      </w:r>
    </w:p>
    <w:p w14:paraId="78BC69AD" w14:textId="31B6849F" w:rsidR="006717E0" w:rsidRPr="00AF71F4" w:rsidRDefault="006717E0" w:rsidP="006717E0">
      <w:pPr>
        <w:pStyle w:val="Bezproreda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  <w:r w:rsidRPr="00AF71F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POMOĆNIK ZA DJECU S TEŠKOĆAMA U RAZVOJU ILI STRUČ</w:t>
      </w:r>
      <w:r w:rsidR="00AF71F4" w:rsidRPr="00AF71F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N</w:t>
      </w:r>
      <w:r w:rsidRPr="00AF71F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O KOMUNIKACIJS</w:t>
      </w:r>
      <w:r w:rsidR="00AF71F4" w:rsidRPr="00AF71F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K</w:t>
      </w:r>
      <w:r w:rsidRPr="00AF71F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OG POSREDNIKA  </w:t>
      </w:r>
      <w:r w:rsidRPr="00AF71F4">
        <w:rPr>
          <w:rFonts w:ascii="Times New Roman" w:hAnsi="Times New Roman" w:cs="Times New Roman"/>
          <w:b/>
          <w:sz w:val="24"/>
          <w:szCs w:val="24"/>
        </w:rPr>
        <w:t xml:space="preserve">(m/ž) </w:t>
      </w:r>
    </w:p>
    <w:p w14:paraId="6F2EF9B2" w14:textId="77777777" w:rsidR="006717E0" w:rsidRPr="00AF71F4" w:rsidRDefault="006717E0" w:rsidP="006717E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782E1892" w14:textId="2CCC83C8" w:rsidR="006717E0" w:rsidRPr="00AF71F4" w:rsidRDefault="006717E0" w:rsidP="006717E0">
      <w:pPr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- 1 izvršitelj/</w:t>
      </w:r>
      <w:proofErr w:type="spellStart"/>
      <w:r w:rsidRPr="00AF71F4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AF71F4">
        <w:rPr>
          <w:rFonts w:ascii="Times New Roman" w:hAnsi="Times New Roman" w:cs="Times New Roman"/>
          <w:sz w:val="24"/>
          <w:szCs w:val="24"/>
        </w:rPr>
        <w:t xml:space="preserve"> na određeno puno radno vrijeme </w:t>
      </w:r>
      <w:r w:rsidR="00B45AC8" w:rsidRPr="00AF71F4">
        <w:rPr>
          <w:rFonts w:ascii="Times New Roman" w:hAnsi="Times New Roman" w:cs="Times New Roman"/>
          <w:sz w:val="24"/>
          <w:szCs w:val="24"/>
        </w:rPr>
        <w:t>najduže do 31. kolovoza 202</w:t>
      </w:r>
      <w:r w:rsidR="006E6671">
        <w:rPr>
          <w:rFonts w:ascii="Times New Roman" w:hAnsi="Times New Roman" w:cs="Times New Roman"/>
          <w:sz w:val="24"/>
          <w:szCs w:val="24"/>
        </w:rPr>
        <w:t>7</w:t>
      </w:r>
      <w:r w:rsidR="00B45AC8" w:rsidRPr="00AF71F4">
        <w:rPr>
          <w:rFonts w:ascii="Times New Roman" w:hAnsi="Times New Roman" w:cs="Times New Roman"/>
          <w:sz w:val="24"/>
          <w:szCs w:val="24"/>
        </w:rPr>
        <w:t>. godine</w:t>
      </w:r>
    </w:p>
    <w:p w14:paraId="37038DD8" w14:textId="664B9B92" w:rsidR="006E6671" w:rsidRDefault="006E6671" w:rsidP="006E66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6E6671">
        <w:rPr>
          <w:rFonts w:ascii="Times New Roman" w:hAnsi="Times New Roman" w:cs="Times New Roman"/>
          <w:sz w:val="24"/>
          <w:szCs w:val="24"/>
        </w:rPr>
        <w:t>ukladno Zakonu o predškolskom odgoju i obrazovanju i Pravilniku o odgovarajućoj vrsti i razini obrazovanja odgojno-obrazovnih i ostalih radnika u dječjem vrtiću, ustanovama te drugim pravnim i fizičkim osobama koje provode programe ranog i predškolskog odgoja i obrazovanja (''Narodne novine'', broj 145/2024) i Pravilniku o unutarnjem ustrojstvu i načinu rada Dječjeg vrtića</w:t>
      </w:r>
      <w:r w:rsidRPr="006E6671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Skradin:</w:t>
      </w:r>
    </w:p>
    <w:p w14:paraId="60D5C58D" w14:textId="5C3D4EC4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završeno najmanje četverogodišnje srednjoškolsko obrazovanje,</w:t>
      </w:r>
    </w:p>
    <w:p w14:paraId="0408AF6F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završeno osposobljavanje i stečena djelomična kvalifikacija,</w:t>
      </w:r>
    </w:p>
    <w:p w14:paraId="1E362DEE" w14:textId="515E8DD8" w:rsidR="006717E0" w:rsidRPr="00AF71F4" w:rsidRDefault="006717E0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da nije roditelj niti drugi član uže obitelji djeteta kojem se pruža potpora</w:t>
      </w:r>
      <w:r w:rsidR="006E6671">
        <w:rPr>
          <w:rFonts w:ascii="Times New Roman" w:hAnsi="Times New Roman" w:cs="Times New Roman"/>
          <w:sz w:val="24"/>
          <w:szCs w:val="24"/>
        </w:rPr>
        <w:t>.</w:t>
      </w:r>
    </w:p>
    <w:p w14:paraId="7507FEB5" w14:textId="2A2C296C" w:rsidR="006717E0" w:rsidRPr="00F82978" w:rsidRDefault="006717E0" w:rsidP="006717E0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F82978">
        <w:rPr>
          <w:rFonts w:ascii="Times New Roman" w:hAnsi="Times New Roman" w:cs="Times New Roman"/>
          <w:b/>
          <w:bCs/>
          <w:sz w:val="24"/>
          <w:szCs w:val="24"/>
        </w:rPr>
        <w:t>Radni odnos u dječjem vrtiću ne može zasnovati osoba koja ima zapreke iz članka 25. Zakona o predškolskom odgoju i obrazovanju.</w:t>
      </w:r>
    </w:p>
    <w:p w14:paraId="4EC36E6C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A700B10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AF71F4">
        <w:rPr>
          <w:rFonts w:ascii="Times New Roman" w:hAnsi="Times New Roman" w:cs="Times New Roman"/>
          <w:b/>
          <w:bCs/>
          <w:sz w:val="24"/>
          <w:szCs w:val="24"/>
        </w:rPr>
        <w:t>Kandidati su obvezni priložiti sljedeću dokumentaciju:</w:t>
      </w:r>
    </w:p>
    <w:p w14:paraId="0144084D" w14:textId="2A25BFFA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- pisanu zamolbu, vlastoručno potpisanu, s navodom na koji natječaj se kandidat 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javlja,</w:t>
      </w:r>
    </w:p>
    <w:p w14:paraId="29FF2F7E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životopis,</w:t>
      </w:r>
    </w:p>
    <w:p w14:paraId="3DCDAD1F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dokaz o stručnoj spremi,</w:t>
      </w:r>
    </w:p>
    <w:p w14:paraId="7ADF0633" w14:textId="45DBD3B5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dokaz o završenom osposobljavanju za pomoćnika za djecu s teškoćama ako ga kandidat posjeduje</w:t>
      </w:r>
    </w:p>
    <w:p w14:paraId="58FDD02E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dokaz o državljanstvu</w:t>
      </w:r>
    </w:p>
    <w:p w14:paraId="1BB28364" w14:textId="77777777" w:rsidR="006E6671" w:rsidRPr="006E6671" w:rsidRDefault="006717E0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- </w:t>
      </w:r>
      <w:r w:rsidR="006E6671" w:rsidRPr="006E6671">
        <w:rPr>
          <w:rFonts w:ascii="Times New Roman" w:hAnsi="Times New Roman" w:cs="Times New Roman"/>
          <w:sz w:val="24"/>
          <w:szCs w:val="24"/>
        </w:rPr>
        <w:t xml:space="preserve">dokaz o radnom stažu: elektronički zapis ili potvrda o podacima evidentiranim u matičnoj </w:t>
      </w:r>
    </w:p>
    <w:p w14:paraId="1C286614" w14:textId="1298A556" w:rsidR="006717E0" w:rsidRPr="00AF71F4" w:rsidRDefault="006E6671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evidenciji HZMO-a (e-radna knjižica) - ne starije od 30 dana od dana objave natječaja </w:t>
      </w:r>
    </w:p>
    <w:p w14:paraId="54E0E049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- dokaz o nepostojanju zapreka za zasnivanje radnog odnosa sukladno čl. 25. Zakona o predškolskom odgoju i obrazovanju (ne starije od dana objave natječaja):</w:t>
      </w:r>
    </w:p>
    <w:p w14:paraId="5FE3AD3D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a. potvrdu kaznenog suda da se protiv kandidata ne vodi kazneni postupak sukladno </w:t>
      </w:r>
    </w:p>
    <w:p w14:paraId="3C79D5F3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čl.25.st.2 Zakona o predškolskom i obrazovanju - ne starija od 30 dana od dana </w:t>
      </w:r>
    </w:p>
    <w:p w14:paraId="2911AE7C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objave natječaja </w:t>
      </w:r>
    </w:p>
    <w:p w14:paraId="265F9168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b. potvrdu prekršajnog suda da se protiv kandidata ne vodi prekršajni postupak </w:t>
      </w:r>
    </w:p>
    <w:p w14:paraId="3B5A0BC3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sukladno čl.25.st.4. Zakona o predškolskom i obrazovanju - ne starija od 30 dana od </w:t>
      </w:r>
    </w:p>
    <w:p w14:paraId="08820E89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dana objave natječaja </w:t>
      </w:r>
    </w:p>
    <w:p w14:paraId="164C5480" w14:textId="17BE0761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671">
        <w:rPr>
          <w:rFonts w:ascii="Times New Roman" w:hAnsi="Times New Roman" w:cs="Times New Roman"/>
          <w:sz w:val="24"/>
          <w:szCs w:val="24"/>
        </w:rPr>
        <w:t xml:space="preserve">potvrdu da osobi nisu izrečene mjere za zaštitu dobrobiti djeteta sukladno posebnom propisu </w:t>
      </w:r>
    </w:p>
    <w:p w14:paraId="09526A07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(čl.25.st.10. Zakona o predškolskom odgoju i obrazovanju) od Hrvatskog zavoda za </w:t>
      </w:r>
    </w:p>
    <w:p w14:paraId="39BA3282" w14:textId="77777777" w:rsidR="006E6671" w:rsidRPr="006E6671" w:rsidRDefault="006E6671" w:rsidP="006E667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socijalni rad. </w:t>
      </w:r>
    </w:p>
    <w:p w14:paraId="4E49F484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6363BD5" w14:textId="743ED988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Dokumentacija se predaje u </w:t>
      </w:r>
      <w:r w:rsidR="00F82978">
        <w:rPr>
          <w:rFonts w:ascii="Times New Roman" w:hAnsi="Times New Roman" w:cs="Times New Roman"/>
          <w:sz w:val="24"/>
          <w:szCs w:val="24"/>
        </w:rPr>
        <w:t xml:space="preserve">izvorniku ili </w:t>
      </w:r>
      <w:r w:rsidRPr="00AF71F4">
        <w:rPr>
          <w:rFonts w:ascii="Times New Roman" w:hAnsi="Times New Roman" w:cs="Times New Roman"/>
          <w:sz w:val="24"/>
          <w:szCs w:val="24"/>
        </w:rPr>
        <w:t>ovjerenom presliku.</w:t>
      </w:r>
    </w:p>
    <w:p w14:paraId="59D99570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B46C82D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Ako kandidat ostvaruje pravo prednosti pri zapošljavanju prema posebnom zakonu dužan je u </w:t>
      </w:r>
    </w:p>
    <w:p w14:paraId="357A1BB3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prijavi na natječaj pozvati se na to pravo i ima prednost u odnosu na ostale kandidate samo </w:t>
      </w:r>
    </w:p>
    <w:p w14:paraId="3CC35A02" w14:textId="0E40AE3F" w:rsidR="006717E0" w:rsidRPr="00AF71F4" w:rsidRDefault="006717E0" w:rsidP="00AF71F4">
      <w:pPr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pod jednakim uvjetima. Kandidat koji ostvaruje pravo prednosti pri zapošljavanju dužan je uz prijavu priložiti svu propisanu dokumentaciju odnosno sve dokaze o ostvarenju prava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prednosti pri zapošljavanju prema posebnom zakonu, rješenje ili potvrda o priznatom statusu 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iz kojeg je vidljivo navedeno pravo, potvrde o nezaposlenosti Hrvatskog zavoda za 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zapošljavanje izdanu u vrijeme trajanja natječaja te dokaz iz kojeg je vidljivo na koji način je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prestao radni odnos kod prethodnog poslodavca (rješenje, odluka, obavijest i sl.).</w:t>
      </w:r>
    </w:p>
    <w:p w14:paraId="2D60C1CA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7B7C7E6" w14:textId="2C24DC49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Kandidat koji može ostvariti pravo prednosti pri zapošljavanju sukladno članku 102. Zakona o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hrvatskim braniteljima iz Domovinskog rata i članovima njihovih obitelji (Narodne novine,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broj 121/17, 98/19, 84/21), članku 48. f Zakona o zaštiti vojnih i civilnih invalida rata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(Narodne novine, broj 33/92, 57/92, 77/92, 27/93, 58/93, 2/94, 76/94, 108/95, 108/96, 82/01,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samo pod jednakim uvjetima. </w:t>
      </w:r>
    </w:p>
    <w:p w14:paraId="607CCCB9" w14:textId="77777777" w:rsidR="006717E0" w:rsidRPr="00AF71F4" w:rsidRDefault="006717E0" w:rsidP="006717E0">
      <w:pPr>
        <w:rPr>
          <w:rFonts w:ascii="Times New Roman" w:hAnsi="Times New Roman" w:cs="Times New Roman"/>
          <w:sz w:val="24"/>
          <w:szCs w:val="24"/>
        </w:rPr>
      </w:pPr>
    </w:p>
    <w:p w14:paraId="0EDF7D2B" w14:textId="0393D09F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Da bi kandidat ostvario prednost pri zapošljavanju, osoba iz članka 102. stavak 1. – 3.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Zakona o hrvatskim braniteljima iz domovinskog rata i članovima njihovih obitelji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(Narodne novine broj 121/17, 98/19, 84/21) dužan je uz prijavu na natječaj dostaviti dokaze o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ostvarivanju prava prednosti iz članka 103. stavak 1. Zakona o hrvatskim braniteljima iz domovinskog rata i članovima njihovih obitelji (Narodne novine broj 121/17, 98/19, 84/21). </w:t>
      </w:r>
    </w:p>
    <w:p w14:paraId="2ED181CF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Poveznica na internetsku stranicu Ministarstva branitelja: https://branitelji.gov.hr/zaposljavanje-843/843</w:t>
      </w:r>
      <w:r w:rsidRPr="00AF71F4">
        <w:rPr>
          <w:rFonts w:ascii="Times New Roman" w:hAnsi="Times New Roman" w:cs="Times New Roman"/>
          <w:b/>
          <w:sz w:val="24"/>
          <w:szCs w:val="24"/>
        </w:rPr>
        <w:t>,</w:t>
      </w:r>
      <w:r w:rsidRPr="00AF71F4">
        <w:rPr>
          <w:rFonts w:ascii="Times New Roman" w:hAnsi="Times New Roman" w:cs="Times New Roman"/>
          <w:sz w:val="24"/>
          <w:szCs w:val="24"/>
        </w:rPr>
        <w:t xml:space="preserve"> a dodatne informacije o dokazima koji su potrebni u svrhu ostvarivanje prednosti pri zapošljavanju, potražiti na slijedećoj poveznici: </w:t>
      </w:r>
    </w:p>
    <w:p w14:paraId="366DBBF7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AF71F4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popis dokaza za ostvarivanje prava prednosti pri zapošljavanju- ZOHBDR 2021.pdf (gov.hr)</w:t>
      </w:r>
    </w:p>
    <w:p w14:paraId="2AD0BD70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1E8034F" w14:textId="65FA1725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48.f Zakona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o zaštiti vojnih i civilnih invalida rata (Narodne novine, broj 33/92, 57/92, 77/92, 27/93,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58/93, 2/94, 76/94, 108/95, 108/96, 82/01, 103/03, 148/13, 98/19) uz prijavu na natječaj dužan je, pored dokaza o ispunjavanju traženih uvjeta iz natječaja, priložiti i rješenje, odnosno potvrdu iz koje je vidljivo spomenuto pravo, te dokaz o tome na koji način je prestao radni odnos.</w:t>
      </w:r>
    </w:p>
    <w:p w14:paraId="032E6CF4" w14:textId="54E9FA12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Da bi kandidat ostvario pravo prednosti pri zapošljavanju, osoba iz članka 48. stavak 1.-2.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Zakona o civilnim stradalnicima iz Domovinskog rata (Narodne novine, broj 84/21) koji u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trenutku prijave ispunjava uvjete za ostvarivanje toga prava dužni su uz prijavu na natječaj priložiti sve dokaze o ispunjavanju traženih uvjeta iz natječaja te ovisno o kategoriji koja se poziva na prednost pri zapošljavanju priložiti sve potrebne dokaze. </w:t>
      </w:r>
    </w:p>
    <w:p w14:paraId="27166EF6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AF71F4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Poveznica na internetsku stranicu Ministarstva branitelja: https://branitelji.gov.hr/zaposljavanje-843/843, </w:t>
      </w:r>
      <w:r w:rsidRPr="00AF71F4">
        <w:rPr>
          <w:rFonts w:ascii="Times New Roman" w:hAnsi="Times New Roman" w:cs="Times New Roman"/>
          <w:sz w:val="24"/>
          <w:szCs w:val="24"/>
        </w:rPr>
        <w:t xml:space="preserve">a dodatne informacije o dokazima koji su potrebni u svrhu ostvarivanje prednosti pri zapošljavanju, potražiti na slijedećoj poveznici: </w:t>
      </w:r>
      <w:r w:rsidRPr="00AF71F4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popis dokaza za ostvarivanje prava prednosti pri zapošljavanju- Zakon o civilnim stradalnicima iz DR.pdf (gov.hr)</w:t>
      </w:r>
    </w:p>
    <w:p w14:paraId="22AB8E31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A7AA879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lastRenderedPageBreak/>
        <w:t xml:space="preserve">Kandidat koji se poziva na pravo prednosti pri zapošljavanju u skladu s člankom 9. Zakona o </w:t>
      </w:r>
    </w:p>
    <w:p w14:paraId="4A8F4E20" w14:textId="2F2B6C51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profesionalnoj rehabilitaciji i zapošljavanju osoba s invaliditetom (Narodne novine, broj 157/13, 152/14, 39/18, 32/20), uz prijavu na natječaj dužan je, pored dokaza o ispunjavanju </w:t>
      </w:r>
    </w:p>
    <w:p w14:paraId="76B4ED73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traženih uvjeta iz natječaja, priložiti i dokaz o utvrđenom statusu osobe s invaliditetom. </w:t>
      </w:r>
    </w:p>
    <w:p w14:paraId="0AEE7ED5" w14:textId="7CD0E991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Dokaz o invaliditetu smatra se javna isprava na temelju koje se osoba može upisati u očevidnik 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zaposlenih osoba s invaliditetom iz članka 13. navedenog Zakona. </w:t>
      </w:r>
    </w:p>
    <w:p w14:paraId="338214E5" w14:textId="77777777" w:rsidR="00BB1345" w:rsidRPr="00AF71F4" w:rsidRDefault="00BB1345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8466E0" w14:textId="397DCB19" w:rsidR="006717E0" w:rsidRPr="00AF71F4" w:rsidRDefault="006717E0" w:rsidP="00AF71F4">
      <w:pPr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Prijavom na natječaj kandidati su izričito suglasni da Dječji vrtić </w:t>
      </w:r>
      <w:r w:rsidR="00BB1345" w:rsidRPr="00AF71F4">
        <w:rPr>
          <w:rFonts w:ascii="Times New Roman" w:hAnsi="Times New Roman" w:cs="Times New Roman"/>
          <w:sz w:val="24"/>
          <w:szCs w:val="24"/>
        </w:rPr>
        <w:t>Skradin</w:t>
      </w:r>
      <w:r w:rsidRPr="00AF71F4">
        <w:rPr>
          <w:rFonts w:ascii="Times New Roman" w:hAnsi="Times New Roman" w:cs="Times New Roman"/>
          <w:sz w:val="24"/>
          <w:szCs w:val="24"/>
        </w:rPr>
        <w:t xml:space="preserve"> može prikupljati, koristiti i dalje obrađivati podatke u svrhu provedbe natječajnog postupka sukladno odredbama Opće uredbe o zaštiti podataka i Zakona o provedbi Opće uredbe o zaštiti podataka (Narodne novine 42/18).</w:t>
      </w:r>
    </w:p>
    <w:p w14:paraId="51ED866D" w14:textId="5D827E0F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Sukladno odredbama Uredbe (EU) 2016/679 Europskog parlamenta i Vijeća od 27. travnja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2018. godine o zaštiti pojedinaca u svezi s obradom osobnih podataka i slobodnog kretanja takvih podatka, svi dokumenti dostavljeni na natječaj poslani su slobodnom voljom kandidata te se smatra da je kandidat dao privolu za obradu svih podataka, a koji će se obrađivati isključivo u svrhu provođenja natječajnog postupka. </w:t>
      </w:r>
    </w:p>
    <w:p w14:paraId="204AED2D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6AF6DA" w14:textId="21CE6CD3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Zamolbu za prijem u radni odnos s dokazima o ispunjavanju uvjeta dostaviti u roku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osam (8) dana od dana objave natječaja, odnosno do </w:t>
      </w:r>
      <w:r w:rsidR="0030570E">
        <w:rPr>
          <w:rFonts w:ascii="Times New Roman" w:hAnsi="Times New Roman" w:cs="Times New Roman"/>
          <w:sz w:val="24"/>
          <w:szCs w:val="24"/>
        </w:rPr>
        <w:t>20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. </w:t>
      </w:r>
      <w:r w:rsidR="0030570E">
        <w:rPr>
          <w:rFonts w:ascii="Times New Roman" w:hAnsi="Times New Roman" w:cs="Times New Roman"/>
          <w:sz w:val="24"/>
          <w:szCs w:val="24"/>
        </w:rPr>
        <w:t>kolovoza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>202</w:t>
      </w:r>
      <w:r w:rsidR="00BB1345" w:rsidRPr="00AF71F4">
        <w:rPr>
          <w:rFonts w:ascii="Times New Roman" w:hAnsi="Times New Roman" w:cs="Times New Roman"/>
          <w:sz w:val="24"/>
          <w:szCs w:val="24"/>
        </w:rPr>
        <w:t>6</w:t>
      </w:r>
      <w:r w:rsidRPr="00AF71F4">
        <w:rPr>
          <w:rFonts w:ascii="Times New Roman" w:hAnsi="Times New Roman" w:cs="Times New Roman"/>
          <w:sz w:val="24"/>
          <w:szCs w:val="24"/>
        </w:rPr>
        <w:t>. godine.</w:t>
      </w:r>
    </w:p>
    <w:p w14:paraId="6C8CD971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928217" w14:textId="7DF153F8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Zamolbu s dokazima je moguće dostaviti neposredno ili poštom na adresu Dječjeg  vrtića,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e-mailom, s naznakom: ˝Za natječaj za izbor pomoćnika za djecu s teškoćama </w:t>
      </w:r>
      <w:r w:rsidR="0030570E">
        <w:rPr>
          <w:rFonts w:ascii="Times New Roman" w:hAnsi="Times New Roman" w:cs="Times New Roman"/>
          <w:sz w:val="24"/>
          <w:szCs w:val="24"/>
        </w:rPr>
        <w:t>u</w:t>
      </w:r>
      <w:r w:rsidRPr="00AF71F4">
        <w:rPr>
          <w:rFonts w:ascii="Times New Roman" w:hAnsi="Times New Roman" w:cs="Times New Roman"/>
          <w:sz w:val="24"/>
          <w:szCs w:val="24"/>
        </w:rPr>
        <w:t xml:space="preserve"> ra</w:t>
      </w:r>
      <w:r w:rsidR="0030570E">
        <w:rPr>
          <w:rFonts w:ascii="Times New Roman" w:hAnsi="Times New Roman" w:cs="Times New Roman"/>
          <w:sz w:val="24"/>
          <w:szCs w:val="24"/>
        </w:rPr>
        <w:t>zvoju</w:t>
      </w:r>
      <w:r w:rsidRPr="00AF71F4">
        <w:rPr>
          <w:rFonts w:ascii="Times New Roman" w:hAnsi="Times New Roman" w:cs="Times New Roman"/>
          <w:sz w:val="24"/>
          <w:szCs w:val="24"/>
        </w:rPr>
        <w:t xml:space="preserve"> na određeno  puno radno vrijeme – ne otvarati ˝.</w:t>
      </w:r>
    </w:p>
    <w:p w14:paraId="6C9558A3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764C78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Urednom prijavom na natječaj smatra se prijava koja sadrži sve podatke i priloge navedene u </w:t>
      </w:r>
    </w:p>
    <w:p w14:paraId="2D606226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natječaju. Nepotpune i nepravovremene prijave neće se razmatrati.</w:t>
      </w:r>
    </w:p>
    <w:p w14:paraId="65A21B60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Na natječaj se mogu javiti osobe oba spola. Izrazi koji se koriste u tekstu ovog natječaja, a </w:t>
      </w:r>
    </w:p>
    <w:p w14:paraId="17012E55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imaju rodno značenje, koriste se neutralno i odnose se jednako na muški i ženski spol. </w:t>
      </w:r>
    </w:p>
    <w:p w14:paraId="235B4168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E8F40A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Obavijest o rezultatima natječaja objavit će se na mrežnoj stranici vrtića  s navedenim imenom i prezimenom izabranog  kandidata.</w:t>
      </w:r>
    </w:p>
    <w:p w14:paraId="49E72BDA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48A2CBA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>Dječji vrtić  može  poništiti natječaj bez posebnih objašnjenja.</w:t>
      </w:r>
    </w:p>
    <w:p w14:paraId="03E2AFF2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7064F4C" w14:textId="4548EBC0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F71F4">
        <w:rPr>
          <w:rFonts w:ascii="Times New Roman" w:hAnsi="Times New Roman" w:cs="Times New Roman"/>
          <w:sz w:val="24"/>
          <w:szCs w:val="24"/>
        </w:rPr>
        <w:t xml:space="preserve">Natječaj je objavljen na mrežnim stranicama i oglasnim pločama Hrvatskog zavoda za </w:t>
      </w:r>
      <w:r w:rsidR="00AF71F4">
        <w:rPr>
          <w:rFonts w:ascii="Times New Roman" w:hAnsi="Times New Roman" w:cs="Times New Roman"/>
          <w:sz w:val="24"/>
          <w:szCs w:val="24"/>
        </w:rPr>
        <w:t xml:space="preserve"> </w:t>
      </w:r>
      <w:r w:rsidRPr="00AF71F4">
        <w:rPr>
          <w:rFonts w:ascii="Times New Roman" w:hAnsi="Times New Roman" w:cs="Times New Roman"/>
          <w:sz w:val="24"/>
          <w:szCs w:val="24"/>
        </w:rPr>
        <w:t xml:space="preserve">zapošljavanje te mrežnim stranicama i oglasnoj ploči Dječjeg vrtića dana </w:t>
      </w:r>
      <w:r w:rsidR="00BB1345" w:rsidRPr="00AF71F4">
        <w:rPr>
          <w:rFonts w:ascii="Times New Roman" w:hAnsi="Times New Roman" w:cs="Times New Roman"/>
          <w:sz w:val="24"/>
          <w:szCs w:val="24"/>
        </w:rPr>
        <w:t>1</w:t>
      </w:r>
      <w:r w:rsidR="0030570E">
        <w:rPr>
          <w:rFonts w:ascii="Times New Roman" w:hAnsi="Times New Roman" w:cs="Times New Roman"/>
          <w:sz w:val="24"/>
          <w:szCs w:val="24"/>
        </w:rPr>
        <w:t>2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. </w:t>
      </w:r>
      <w:r w:rsidR="0030570E">
        <w:rPr>
          <w:rFonts w:ascii="Times New Roman" w:hAnsi="Times New Roman" w:cs="Times New Roman"/>
          <w:sz w:val="24"/>
          <w:szCs w:val="24"/>
        </w:rPr>
        <w:t>kolovoza</w:t>
      </w:r>
      <w:r w:rsidRPr="00AF71F4">
        <w:rPr>
          <w:rFonts w:ascii="Times New Roman" w:hAnsi="Times New Roman" w:cs="Times New Roman"/>
          <w:sz w:val="24"/>
          <w:szCs w:val="24"/>
        </w:rPr>
        <w:t xml:space="preserve"> 202</w:t>
      </w:r>
      <w:r w:rsidR="00BB1345" w:rsidRPr="00AF71F4">
        <w:rPr>
          <w:rFonts w:ascii="Times New Roman" w:hAnsi="Times New Roman" w:cs="Times New Roman"/>
          <w:sz w:val="24"/>
          <w:szCs w:val="24"/>
        </w:rPr>
        <w:t>6</w:t>
      </w:r>
      <w:r w:rsidRPr="00AF71F4">
        <w:rPr>
          <w:rFonts w:ascii="Times New Roman" w:hAnsi="Times New Roman" w:cs="Times New Roman"/>
          <w:sz w:val="24"/>
          <w:szCs w:val="24"/>
        </w:rPr>
        <w:t xml:space="preserve">. godine i traje zaključno do dana </w:t>
      </w:r>
      <w:r w:rsidR="00BB1345" w:rsidRPr="00AF71F4">
        <w:rPr>
          <w:rFonts w:ascii="Times New Roman" w:hAnsi="Times New Roman" w:cs="Times New Roman"/>
          <w:sz w:val="24"/>
          <w:szCs w:val="24"/>
        </w:rPr>
        <w:t>2</w:t>
      </w:r>
      <w:r w:rsidR="0030570E">
        <w:rPr>
          <w:rFonts w:ascii="Times New Roman" w:hAnsi="Times New Roman" w:cs="Times New Roman"/>
          <w:sz w:val="24"/>
          <w:szCs w:val="24"/>
        </w:rPr>
        <w:t>0</w:t>
      </w:r>
      <w:r w:rsidR="00BB1345" w:rsidRPr="00AF71F4">
        <w:rPr>
          <w:rFonts w:ascii="Times New Roman" w:hAnsi="Times New Roman" w:cs="Times New Roman"/>
          <w:sz w:val="24"/>
          <w:szCs w:val="24"/>
        </w:rPr>
        <w:t xml:space="preserve">. </w:t>
      </w:r>
      <w:r w:rsidR="0030570E">
        <w:rPr>
          <w:rFonts w:ascii="Times New Roman" w:hAnsi="Times New Roman" w:cs="Times New Roman"/>
          <w:sz w:val="24"/>
          <w:szCs w:val="24"/>
        </w:rPr>
        <w:t>kolovoza</w:t>
      </w:r>
      <w:r w:rsidRPr="00AF71F4">
        <w:rPr>
          <w:rFonts w:ascii="Times New Roman" w:hAnsi="Times New Roman" w:cs="Times New Roman"/>
          <w:sz w:val="24"/>
          <w:szCs w:val="24"/>
        </w:rPr>
        <w:t xml:space="preserve"> 202</w:t>
      </w:r>
      <w:r w:rsidR="00BB1345" w:rsidRPr="00AF71F4">
        <w:rPr>
          <w:rFonts w:ascii="Times New Roman" w:hAnsi="Times New Roman" w:cs="Times New Roman"/>
          <w:sz w:val="24"/>
          <w:szCs w:val="24"/>
        </w:rPr>
        <w:t>6</w:t>
      </w:r>
      <w:r w:rsidRPr="00AF71F4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081CEFDA" w14:textId="77777777" w:rsidR="006717E0" w:rsidRPr="00AF71F4" w:rsidRDefault="006717E0" w:rsidP="00AF71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92A3E7C" w14:textId="77777777" w:rsidR="006717E0" w:rsidRPr="00AF71F4" w:rsidRDefault="006717E0" w:rsidP="006717E0">
      <w:pPr>
        <w:pStyle w:val="Bezproreda"/>
        <w:rPr>
          <w:rFonts w:ascii="Times New Roman" w:hAnsi="Times New Roman" w:cs="Times New Roman"/>
        </w:rPr>
      </w:pPr>
    </w:p>
    <w:p w14:paraId="6E062CAB" w14:textId="77777777" w:rsidR="00BB1345" w:rsidRPr="00AF71F4" w:rsidRDefault="006717E0" w:rsidP="006717E0">
      <w:pPr>
        <w:pStyle w:val="Bezproreda"/>
        <w:rPr>
          <w:rFonts w:ascii="Times New Roman" w:hAnsi="Times New Roman" w:cs="Times New Roman"/>
        </w:rPr>
      </w:pPr>
      <w:r w:rsidRPr="00AF71F4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78081B8D" w14:textId="77777777" w:rsidR="00BB1345" w:rsidRPr="00AF71F4" w:rsidRDefault="00BB1345" w:rsidP="006717E0">
      <w:pPr>
        <w:pStyle w:val="Bezproreda"/>
        <w:rPr>
          <w:rFonts w:ascii="Times New Roman" w:hAnsi="Times New Roman" w:cs="Times New Roman"/>
        </w:rPr>
      </w:pPr>
    </w:p>
    <w:p w14:paraId="12FE443A" w14:textId="7DEC9474" w:rsidR="006717E0" w:rsidRPr="00AF71F4" w:rsidRDefault="006717E0" w:rsidP="00BB1345">
      <w:pPr>
        <w:pStyle w:val="Bezproreda"/>
        <w:ind w:left="4956"/>
        <w:rPr>
          <w:rFonts w:ascii="Times New Roman" w:hAnsi="Times New Roman" w:cs="Times New Roman"/>
        </w:rPr>
      </w:pPr>
      <w:r w:rsidRPr="00AF71F4">
        <w:rPr>
          <w:rFonts w:ascii="Times New Roman" w:hAnsi="Times New Roman" w:cs="Times New Roman"/>
        </w:rPr>
        <w:t>PREDSJEDNI</w:t>
      </w:r>
      <w:r w:rsidR="00BB1345" w:rsidRPr="00AF71F4">
        <w:rPr>
          <w:rFonts w:ascii="Times New Roman" w:hAnsi="Times New Roman" w:cs="Times New Roman"/>
        </w:rPr>
        <w:t>CA</w:t>
      </w:r>
      <w:r w:rsidRPr="00AF71F4">
        <w:rPr>
          <w:rFonts w:ascii="Times New Roman" w:hAnsi="Times New Roman" w:cs="Times New Roman"/>
        </w:rPr>
        <w:t xml:space="preserve"> UPRAVNO</w:t>
      </w:r>
      <w:r w:rsidR="00BB1345" w:rsidRPr="00AF71F4">
        <w:rPr>
          <w:rFonts w:ascii="Times New Roman" w:hAnsi="Times New Roman" w:cs="Times New Roman"/>
        </w:rPr>
        <w:t>G VIJEĆA</w:t>
      </w:r>
    </w:p>
    <w:p w14:paraId="54829980" w14:textId="77777777" w:rsidR="00BB1345" w:rsidRPr="00AF71F4" w:rsidRDefault="00BB1345" w:rsidP="00BB1345">
      <w:pPr>
        <w:tabs>
          <w:tab w:val="left" w:pos="5412"/>
        </w:tabs>
        <w:rPr>
          <w:rFonts w:ascii="Times New Roman" w:hAnsi="Times New Roman" w:cs="Times New Roman"/>
        </w:rPr>
      </w:pPr>
      <w:r w:rsidRPr="00AF71F4">
        <w:rPr>
          <w:rFonts w:ascii="Times New Roman" w:hAnsi="Times New Roman" w:cs="Times New Roman"/>
        </w:rPr>
        <w:tab/>
      </w:r>
      <w:r w:rsidRPr="00AF71F4">
        <w:rPr>
          <w:rFonts w:ascii="Times New Roman" w:hAnsi="Times New Roman" w:cs="Times New Roman"/>
        </w:rPr>
        <w:tab/>
      </w:r>
      <w:r w:rsidRPr="00AF71F4">
        <w:rPr>
          <w:rFonts w:ascii="Times New Roman" w:hAnsi="Times New Roman" w:cs="Times New Roman"/>
        </w:rPr>
        <w:tab/>
      </w:r>
    </w:p>
    <w:p w14:paraId="3F8C26A2" w14:textId="051A38C3" w:rsidR="005839C4" w:rsidRPr="00AF71F4" w:rsidRDefault="00BB1345" w:rsidP="00BB1345">
      <w:pPr>
        <w:tabs>
          <w:tab w:val="left" w:pos="5412"/>
        </w:tabs>
        <w:rPr>
          <w:rFonts w:ascii="Times New Roman" w:hAnsi="Times New Roman" w:cs="Times New Roman"/>
        </w:rPr>
      </w:pPr>
      <w:r w:rsidRPr="00AF71F4">
        <w:rPr>
          <w:rFonts w:ascii="Times New Roman" w:hAnsi="Times New Roman" w:cs="Times New Roman"/>
        </w:rPr>
        <w:tab/>
      </w:r>
      <w:r w:rsidRPr="00AF71F4">
        <w:rPr>
          <w:rFonts w:ascii="Times New Roman" w:hAnsi="Times New Roman" w:cs="Times New Roman"/>
        </w:rPr>
        <w:tab/>
      </w:r>
      <w:r w:rsidRPr="00AF71F4">
        <w:rPr>
          <w:rFonts w:ascii="Times New Roman" w:hAnsi="Times New Roman" w:cs="Times New Roman"/>
        </w:rPr>
        <w:tab/>
        <w:t>Ivana Mršić</w:t>
      </w:r>
    </w:p>
    <w:sectPr w:rsidR="005839C4" w:rsidRPr="00AF7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81E2B"/>
    <w:multiLevelType w:val="hybridMultilevel"/>
    <w:tmpl w:val="32BA709E"/>
    <w:lvl w:ilvl="0" w:tplc="930EFB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85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7E0"/>
    <w:rsid w:val="000A0023"/>
    <w:rsid w:val="0030570E"/>
    <w:rsid w:val="005839C4"/>
    <w:rsid w:val="005C3363"/>
    <w:rsid w:val="006717E0"/>
    <w:rsid w:val="006E6671"/>
    <w:rsid w:val="00736A51"/>
    <w:rsid w:val="00736B55"/>
    <w:rsid w:val="008A3505"/>
    <w:rsid w:val="009036CF"/>
    <w:rsid w:val="00AF71F4"/>
    <w:rsid w:val="00B45AC8"/>
    <w:rsid w:val="00BB1345"/>
    <w:rsid w:val="00F007CF"/>
    <w:rsid w:val="00F82978"/>
    <w:rsid w:val="00FB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B63D"/>
  <w15:chartTrackingRefBased/>
  <w15:docId w15:val="{7AC91D7C-FFE2-402C-992F-374C3B5C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7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17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DIJANA DUSPER TOPČIĆ</cp:lastModifiedBy>
  <cp:revision>7</cp:revision>
  <dcterms:created xsi:type="dcterms:W3CDTF">2026-03-17T09:21:00Z</dcterms:created>
  <dcterms:modified xsi:type="dcterms:W3CDTF">2026-08-11T06:46:00Z</dcterms:modified>
</cp:coreProperties>
</file>